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ED84" w14:textId="77777777" w:rsidR="00222242" w:rsidRPr="00222242" w:rsidRDefault="00222242" w:rsidP="00222242">
      <w:pPr>
        <w:jc w:val="center"/>
        <w:rPr>
          <w:rFonts w:asciiTheme="minorHAnsi" w:eastAsia="Yu Gothic UI" w:hAnsiTheme="minorHAnsi" w:cstheme="minorHAnsi"/>
          <w:b/>
          <w:bCs/>
          <w:lang w:val="en-GB"/>
        </w:rPr>
      </w:pPr>
      <w:r w:rsidRPr="00222242">
        <w:rPr>
          <w:rFonts w:asciiTheme="minorHAnsi" w:eastAsia="Yu Gothic UI" w:hAnsiTheme="minorHAnsi" w:cstheme="minorHAnsi"/>
          <w:b/>
          <w:bCs/>
          <w:lang w:val="en-GB"/>
        </w:rPr>
        <w:t>Booking Rates</w:t>
      </w:r>
    </w:p>
    <w:p w14:paraId="33DEB16D" w14:textId="77777777" w:rsidR="00222242" w:rsidRPr="00222242" w:rsidRDefault="00222242" w:rsidP="00222242">
      <w:pPr>
        <w:jc w:val="center"/>
        <w:rPr>
          <w:rFonts w:asciiTheme="minorHAnsi" w:eastAsia="Yu Gothic UI" w:hAnsiTheme="minorHAnsi" w:cstheme="minorHAnsi"/>
          <w:lang w:val="en-GB"/>
        </w:rPr>
      </w:pPr>
    </w:p>
    <w:p w14:paraId="01497F96" w14:textId="77777777" w:rsidR="00222242" w:rsidRPr="00222242" w:rsidRDefault="00222242" w:rsidP="00222242">
      <w:pPr>
        <w:tabs>
          <w:tab w:val="left" w:pos="-1440"/>
        </w:tabs>
        <w:ind w:left="5040" w:hanging="5040"/>
        <w:rPr>
          <w:rFonts w:asciiTheme="minorHAnsi" w:eastAsia="Yu Gothic UI" w:hAnsiTheme="minorHAnsi" w:cstheme="minorHAnsi"/>
          <w:lang w:val="en-GB"/>
        </w:rPr>
      </w:pPr>
    </w:p>
    <w:tbl>
      <w:tblPr>
        <w:tblW w:w="107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4563"/>
        <w:gridCol w:w="2844"/>
      </w:tblGrid>
      <w:tr w:rsidR="00761B60" w:rsidRPr="00222242" w14:paraId="20A95DEC" w14:textId="08E8A905" w:rsidTr="00761B60">
        <w:trPr>
          <w:trHeight w:val="577"/>
        </w:trPr>
        <w:tc>
          <w:tcPr>
            <w:tcW w:w="7884" w:type="dxa"/>
            <w:gridSpan w:val="2"/>
          </w:tcPr>
          <w:p w14:paraId="7BB060ED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/>
                <w:bCs/>
                <w:u w:val="single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/>
                <w:bCs/>
                <w:u w:val="single"/>
                <w:lang w:val="en-GB"/>
              </w:rPr>
              <w:t>Youth Centre</w:t>
            </w:r>
          </w:p>
        </w:tc>
        <w:tc>
          <w:tcPr>
            <w:tcW w:w="2844" w:type="dxa"/>
          </w:tcPr>
          <w:p w14:paraId="60A8EA93" w14:textId="2465A10C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R</w:t>
            </w:r>
            <w:r w:rsidRPr="00761B60">
              <w:rPr>
                <w:rFonts w:asciiTheme="minorHAnsi" w:eastAsia="Times New Roman" w:hAnsiTheme="minorHAnsi" w:cstheme="minorHAnsi"/>
                <w:b/>
                <w:bCs/>
                <w:lang w:val="en-GB"/>
              </w:rPr>
              <w:t>ates from 1 April 2026</w:t>
            </w:r>
          </w:p>
        </w:tc>
      </w:tr>
      <w:tr w:rsidR="00761B60" w:rsidRPr="00222242" w14:paraId="1E52B78F" w14:textId="4B3BE75D" w:rsidTr="00761B60">
        <w:trPr>
          <w:trHeight w:val="587"/>
        </w:trPr>
        <w:tc>
          <w:tcPr>
            <w:tcW w:w="3321" w:type="dxa"/>
          </w:tcPr>
          <w:p w14:paraId="1C84D797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 xml:space="preserve">Main Hall, </w:t>
            </w:r>
            <w:r w:rsidRPr="00222242">
              <w:rPr>
                <w:rFonts w:asciiTheme="minorHAnsi" w:eastAsia="Times New Roman" w:hAnsiTheme="minorHAnsi" w:cstheme="minorHAnsi"/>
                <w:bCs/>
                <w:i/>
                <w:iCs/>
                <w:lang w:val="en-GB"/>
              </w:rPr>
              <w:t>with use of kitchenette</w:t>
            </w:r>
          </w:p>
        </w:tc>
        <w:tc>
          <w:tcPr>
            <w:tcW w:w="4563" w:type="dxa"/>
          </w:tcPr>
          <w:p w14:paraId="2F4F7FD1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>Standard external users</w:t>
            </w:r>
          </w:p>
        </w:tc>
        <w:tc>
          <w:tcPr>
            <w:tcW w:w="2844" w:type="dxa"/>
          </w:tcPr>
          <w:p w14:paraId="5427AC15" w14:textId="5388E8C9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£18.50</w:t>
            </w:r>
          </w:p>
        </w:tc>
      </w:tr>
      <w:tr w:rsidR="00761B60" w:rsidRPr="00222242" w14:paraId="71343427" w14:textId="11017E8B" w:rsidTr="00761B60">
        <w:trPr>
          <w:trHeight w:val="587"/>
        </w:trPr>
        <w:tc>
          <w:tcPr>
            <w:tcW w:w="3321" w:type="dxa"/>
          </w:tcPr>
          <w:p w14:paraId="6658BCDE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</w:p>
        </w:tc>
        <w:tc>
          <w:tcPr>
            <w:tcW w:w="4563" w:type="dxa"/>
          </w:tcPr>
          <w:p w14:paraId="75527B45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>Concessionary rates:</w:t>
            </w:r>
          </w:p>
          <w:p w14:paraId="784FF21C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 xml:space="preserve"> - uniformed organisations</w:t>
            </w:r>
          </w:p>
          <w:p w14:paraId="2E0819AE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 xml:space="preserve"> - Appeer</w:t>
            </w:r>
          </w:p>
          <w:p w14:paraId="07CDE548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2844" w:type="dxa"/>
          </w:tcPr>
          <w:p w14:paraId="1C998702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0EF620D3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£13</w:t>
            </w:r>
          </w:p>
          <w:p w14:paraId="016056F8" w14:textId="3C0EBFCE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£15.25</w:t>
            </w:r>
          </w:p>
        </w:tc>
      </w:tr>
      <w:tr w:rsidR="00761B60" w:rsidRPr="00222242" w14:paraId="6345C301" w14:textId="67F50B9C" w:rsidTr="00761B60">
        <w:trPr>
          <w:trHeight w:val="587"/>
        </w:trPr>
        <w:tc>
          <w:tcPr>
            <w:tcW w:w="3321" w:type="dxa"/>
          </w:tcPr>
          <w:p w14:paraId="7AC1B70C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</w:p>
        </w:tc>
        <w:tc>
          <w:tcPr>
            <w:tcW w:w="4563" w:type="dxa"/>
          </w:tcPr>
          <w:p w14:paraId="7498435D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>Charities rate</w:t>
            </w:r>
          </w:p>
        </w:tc>
        <w:tc>
          <w:tcPr>
            <w:tcW w:w="2844" w:type="dxa"/>
          </w:tcPr>
          <w:p w14:paraId="3ECB3D42" w14:textId="44B69222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£80</w:t>
            </w:r>
          </w:p>
        </w:tc>
      </w:tr>
      <w:tr w:rsidR="00761B60" w:rsidRPr="00222242" w14:paraId="192416F0" w14:textId="15F9ED43" w:rsidTr="00761B60">
        <w:trPr>
          <w:trHeight w:val="587"/>
        </w:trPr>
        <w:tc>
          <w:tcPr>
            <w:tcW w:w="3321" w:type="dxa"/>
          </w:tcPr>
          <w:p w14:paraId="0656DFD3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</w:p>
        </w:tc>
        <w:tc>
          <w:tcPr>
            <w:tcW w:w="4563" w:type="dxa"/>
          </w:tcPr>
          <w:p w14:paraId="4DD548B1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>Children’s Parties</w:t>
            </w:r>
          </w:p>
        </w:tc>
        <w:tc>
          <w:tcPr>
            <w:tcW w:w="2844" w:type="dxa"/>
          </w:tcPr>
          <w:p w14:paraId="300FE67A" w14:textId="03664AC5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£70</w:t>
            </w:r>
          </w:p>
        </w:tc>
      </w:tr>
      <w:tr w:rsidR="00761B60" w:rsidRPr="00222242" w14:paraId="51838ED4" w14:textId="6D09A691" w:rsidTr="00761B60">
        <w:trPr>
          <w:trHeight w:val="587"/>
        </w:trPr>
        <w:tc>
          <w:tcPr>
            <w:tcW w:w="3321" w:type="dxa"/>
          </w:tcPr>
          <w:p w14:paraId="1890AB97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>Coffee Bar</w:t>
            </w:r>
          </w:p>
        </w:tc>
        <w:tc>
          <w:tcPr>
            <w:tcW w:w="4563" w:type="dxa"/>
          </w:tcPr>
          <w:p w14:paraId="01136E64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>Optional, only when main hall is hired</w:t>
            </w:r>
          </w:p>
        </w:tc>
        <w:tc>
          <w:tcPr>
            <w:tcW w:w="2844" w:type="dxa"/>
          </w:tcPr>
          <w:p w14:paraId="2647F71F" w14:textId="03AC2CCB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£8</w:t>
            </w:r>
          </w:p>
        </w:tc>
      </w:tr>
      <w:tr w:rsidR="00761B60" w:rsidRPr="00222242" w14:paraId="78D9C05F" w14:textId="31E03036" w:rsidTr="00761B60">
        <w:trPr>
          <w:trHeight w:val="587"/>
        </w:trPr>
        <w:tc>
          <w:tcPr>
            <w:tcW w:w="3321" w:type="dxa"/>
          </w:tcPr>
          <w:p w14:paraId="3F0B4258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>Upper Meeting Room</w:t>
            </w:r>
          </w:p>
        </w:tc>
        <w:tc>
          <w:tcPr>
            <w:tcW w:w="4563" w:type="dxa"/>
          </w:tcPr>
          <w:p w14:paraId="2DFCEFF4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i/>
                <w:i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i/>
                <w:iCs/>
                <w:lang w:val="en-GB"/>
              </w:rPr>
              <w:t>Access via one flight of stairs</w:t>
            </w:r>
          </w:p>
        </w:tc>
        <w:tc>
          <w:tcPr>
            <w:tcW w:w="2844" w:type="dxa"/>
          </w:tcPr>
          <w:p w14:paraId="00A65A31" w14:textId="3F2C9A74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£11</w:t>
            </w:r>
          </w:p>
        </w:tc>
      </w:tr>
      <w:tr w:rsidR="00761B60" w:rsidRPr="00222242" w14:paraId="733E1D4D" w14:textId="08DEC3B9" w:rsidTr="00761B60">
        <w:trPr>
          <w:trHeight w:val="281"/>
        </w:trPr>
        <w:tc>
          <w:tcPr>
            <w:tcW w:w="7884" w:type="dxa"/>
            <w:gridSpan w:val="2"/>
          </w:tcPr>
          <w:p w14:paraId="54B600E9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/>
                <w:bCs/>
                <w:u w:val="single"/>
                <w:lang w:val="en-GB"/>
              </w:rPr>
              <w:t xml:space="preserve">Church </w:t>
            </w:r>
          </w:p>
        </w:tc>
        <w:tc>
          <w:tcPr>
            <w:tcW w:w="2844" w:type="dxa"/>
          </w:tcPr>
          <w:p w14:paraId="65075358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/>
                <w:bCs/>
                <w:u w:val="single"/>
                <w:lang w:val="en-GB"/>
              </w:rPr>
            </w:pPr>
          </w:p>
        </w:tc>
      </w:tr>
      <w:tr w:rsidR="00761B60" w:rsidRPr="00222242" w14:paraId="6A4E1898" w14:textId="651532B7" w:rsidTr="00761B60">
        <w:trPr>
          <w:trHeight w:val="522"/>
        </w:trPr>
        <w:tc>
          <w:tcPr>
            <w:tcW w:w="3321" w:type="dxa"/>
            <w:vMerge w:val="restart"/>
          </w:tcPr>
          <w:p w14:paraId="46BF29B0" w14:textId="77777777" w:rsid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i/>
                <w:i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 xml:space="preserve">Lounge </w:t>
            </w:r>
            <w:r w:rsidRPr="00570376">
              <w:rPr>
                <w:rFonts w:asciiTheme="minorHAnsi" w:eastAsia="Times New Roman" w:hAnsiTheme="minorHAnsi" w:cstheme="minorHAnsi"/>
                <w:bCs/>
                <w:u w:val="single"/>
                <w:lang w:val="en-GB"/>
              </w:rPr>
              <w:t>or</w:t>
            </w:r>
            <w:r>
              <w:rPr>
                <w:rFonts w:asciiTheme="minorHAnsi" w:eastAsia="Times New Roman" w:hAnsiTheme="minorHAnsi" w:cstheme="minorHAnsi"/>
                <w:bCs/>
                <w:lang w:val="en-GB"/>
              </w:rPr>
              <w:t xml:space="preserve"> Narthex on its own </w:t>
            </w:r>
            <w:r w:rsidRPr="00222242">
              <w:rPr>
                <w:rFonts w:asciiTheme="minorHAnsi" w:eastAsia="Times New Roman" w:hAnsiTheme="minorHAnsi" w:cstheme="minorHAnsi"/>
                <w:bCs/>
                <w:i/>
                <w:iCs/>
                <w:lang w:val="en-GB"/>
              </w:rPr>
              <w:t>with use of kitchen</w:t>
            </w:r>
          </w:p>
          <w:p w14:paraId="30F7186C" w14:textId="2EAF2DC3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i/>
                <w:iCs/>
                <w:lang w:val="en-GB"/>
              </w:rPr>
              <w:t>No children’s parties</w:t>
            </w:r>
          </w:p>
        </w:tc>
        <w:tc>
          <w:tcPr>
            <w:tcW w:w="4563" w:type="dxa"/>
          </w:tcPr>
          <w:p w14:paraId="1270AE0B" w14:textId="1538C0BD" w:rsidR="00761B60" w:rsidRPr="00570376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>
              <w:rPr>
                <w:rFonts w:asciiTheme="minorHAnsi" w:eastAsia="Times New Roman" w:hAnsiTheme="minorHAnsi" w:cstheme="minorHAnsi"/>
                <w:lang w:val="en-GB"/>
              </w:rPr>
              <w:t>Standard, external users</w:t>
            </w:r>
          </w:p>
        </w:tc>
        <w:tc>
          <w:tcPr>
            <w:tcW w:w="2844" w:type="dxa"/>
          </w:tcPr>
          <w:p w14:paraId="7947939C" w14:textId="135EF219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£18.50</w:t>
            </w:r>
          </w:p>
        </w:tc>
      </w:tr>
      <w:tr w:rsidR="00761B60" w:rsidRPr="00222242" w14:paraId="22314466" w14:textId="49F6AE8C" w:rsidTr="00761B60">
        <w:trPr>
          <w:trHeight w:val="142"/>
        </w:trPr>
        <w:tc>
          <w:tcPr>
            <w:tcW w:w="3321" w:type="dxa"/>
            <w:vMerge/>
          </w:tcPr>
          <w:p w14:paraId="51126C17" w14:textId="3D46DF03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</w:p>
        </w:tc>
        <w:tc>
          <w:tcPr>
            <w:tcW w:w="4563" w:type="dxa"/>
          </w:tcPr>
          <w:p w14:paraId="4AC98546" w14:textId="6D3F20E1" w:rsidR="00761B60" w:rsidRPr="00570376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 xml:space="preserve">Charities and local not-for-profit organisations rate of £70 </w:t>
            </w:r>
            <w:r>
              <w:rPr>
                <w:rFonts w:asciiTheme="minorHAnsi" w:eastAsia="Times New Roman" w:hAnsiTheme="minorHAnsi" w:cstheme="minorHAnsi"/>
                <w:lang w:val="en-GB"/>
              </w:rPr>
              <w:t xml:space="preserve">for a </w:t>
            </w:r>
            <w:r w:rsidRPr="00222242">
              <w:rPr>
                <w:rFonts w:asciiTheme="minorHAnsi" w:eastAsia="Times New Roman" w:hAnsiTheme="minorHAnsi" w:cstheme="minorHAnsi"/>
                <w:lang w:val="en-GB"/>
              </w:rPr>
              <w:t>session</w:t>
            </w:r>
            <w:r>
              <w:rPr>
                <w:rFonts w:asciiTheme="minorHAnsi" w:eastAsia="Times New Roman" w:hAnsiTheme="minorHAnsi" w:cstheme="minorHAnsi"/>
                <w:lang w:val="en-GB"/>
              </w:rPr>
              <w:t xml:space="preserve"> of up to 7 hours</w:t>
            </w:r>
          </w:p>
        </w:tc>
        <w:tc>
          <w:tcPr>
            <w:tcW w:w="2844" w:type="dxa"/>
          </w:tcPr>
          <w:p w14:paraId="179319D6" w14:textId="1C8A7BA2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£80</w:t>
            </w:r>
          </w:p>
        </w:tc>
      </w:tr>
      <w:tr w:rsidR="00761B60" w:rsidRPr="00222242" w14:paraId="66CDAADA" w14:textId="77777777" w:rsidTr="00761B60">
        <w:trPr>
          <w:trHeight w:val="142"/>
        </w:trPr>
        <w:tc>
          <w:tcPr>
            <w:tcW w:w="3321" w:type="dxa"/>
            <w:vMerge/>
          </w:tcPr>
          <w:p w14:paraId="0920099B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</w:p>
        </w:tc>
        <w:tc>
          <w:tcPr>
            <w:tcW w:w="4563" w:type="dxa"/>
          </w:tcPr>
          <w:p w14:paraId="2D1D363C" w14:textId="2A67EAA7" w:rsidR="00761B60" w:rsidRPr="00222242" w:rsidRDefault="00761B60" w:rsidP="00570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>
              <w:rPr>
                <w:rFonts w:asciiTheme="minorHAnsi" w:eastAsia="Times New Roman" w:hAnsiTheme="minorHAnsi" w:cstheme="minorHAnsi"/>
                <w:lang w:val="en-GB"/>
              </w:rPr>
              <w:t>Adult parties</w:t>
            </w:r>
          </w:p>
        </w:tc>
        <w:tc>
          <w:tcPr>
            <w:tcW w:w="2844" w:type="dxa"/>
          </w:tcPr>
          <w:p w14:paraId="71DDD8A8" w14:textId="1BBAC0F4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£95</w:t>
            </w:r>
          </w:p>
        </w:tc>
      </w:tr>
      <w:tr w:rsidR="00761B60" w:rsidRPr="00222242" w14:paraId="2E1EE31F" w14:textId="77777777" w:rsidTr="00761B60">
        <w:trPr>
          <w:trHeight w:val="2030"/>
        </w:trPr>
        <w:tc>
          <w:tcPr>
            <w:tcW w:w="3321" w:type="dxa"/>
          </w:tcPr>
          <w:p w14:paraId="772BBA60" w14:textId="592EC33D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bCs/>
                <w:lang w:val="en-GB"/>
              </w:rPr>
              <w:t>Both lounge and narthex, together</w:t>
            </w:r>
          </w:p>
        </w:tc>
        <w:tc>
          <w:tcPr>
            <w:tcW w:w="4563" w:type="dxa"/>
          </w:tcPr>
          <w:p w14:paraId="574B0BAD" w14:textId="77777777" w:rsidR="00761B60" w:rsidRPr="00761B60" w:rsidRDefault="00761B60" w:rsidP="00570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Standard, per hour</w:t>
            </w:r>
          </w:p>
          <w:p w14:paraId="750BDFE9" w14:textId="77777777" w:rsidR="00761B60" w:rsidRPr="00761B60" w:rsidRDefault="00761B60" w:rsidP="00570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6399D558" w14:textId="77777777" w:rsidR="00761B60" w:rsidRPr="00761B60" w:rsidRDefault="00761B60" w:rsidP="00570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 xml:space="preserve">Charities and local not-for-profit organisations, per session of up to 7 hours </w:t>
            </w:r>
          </w:p>
          <w:p w14:paraId="1F9A79CC" w14:textId="77777777" w:rsidR="00761B60" w:rsidRPr="00761B60" w:rsidRDefault="00761B60" w:rsidP="00570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6399F0BB" w14:textId="043F3F03" w:rsidR="00761B60" w:rsidRPr="00761B60" w:rsidRDefault="00761B60" w:rsidP="00570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i/>
                <w:iCs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Adult parties</w:t>
            </w:r>
          </w:p>
        </w:tc>
        <w:tc>
          <w:tcPr>
            <w:tcW w:w="2844" w:type="dxa"/>
          </w:tcPr>
          <w:p w14:paraId="4D6D2E34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£30</w:t>
            </w:r>
          </w:p>
          <w:p w14:paraId="38B574DC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4D1FB77B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1E20DB78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581E848F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 xml:space="preserve">£100 </w:t>
            </w:r>
          </w:p>
          <w:p w14:paraId="41DFF70E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75A09FC9" w14:textId="64257E84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£150</w:t>
            </w:r>
          </w:p>
        </w:tc>
      </w:tr>
      <w:tr w:rsidR="00761B60" w:rsidRPr="00222242" w14:paraId="591C6F81" w14:textId="0152EC94" w:rsidTr="00761B60">
        <w:trPr>
          <w:trHeight w:val="563"/>
        </w:trPr>
        <w:tc>
          <w:tcPr>
            <w:tcW w:w="3321" w:type="dxa"/>
          </w:tcPr>
          <w:p w14:paraId="5719BCAB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>Main church area (for concerts)</w:t>
            </w:r>
          </w:p>
        </w:tc>
        <w:tc>
          <w:tcPr>
            <w:tcW w:w="4563" w:type="dxa"/>
          </w:tcPr>
          <w:p w14:paraId="1167CE21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i/>
                <w:iCs/>
                <w:lang w:val="en-GB"/>
              </w:rPr>
              <w:t>No parties</w:t>
            </w:r>
          </w:p>
        </w:tc>
        <w:tc>
          <w:tcPr>
            <w:tcW w:w="2844" w:type="dxa"/>
          </w:tcPr>
          <w:p w14:paraId="238F6A44" w14:textId="3B88A408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£110</w:t>
            </w:r>
            <w:r w:rsidR="00C27000">
              <w:rPr>
                <w:rFonts w:asciiTheme="minorHAnsi" w:eastAsia="Times New Roman" w:hAnsiTheme="minorHAnsi" w:cstheme="minorHAnsi"/>
                <w:lang w:val="en-GB"/>
              </w:rPr>
              <w:t xml:space="preserve"> summer</w:t>
            </w:r>
          </w:p>
          <w:p w14:paraId="654AA854" w14:textId="44B6A5C9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£170</w:t>
            </w:r>
            <w:r w:rsidR="00C27000">
              <w:rPr>
                <w:rFonts w:asciiTheme="minorHAnsi" w:eastAsia="Times New Roman" w:hAnsiTheme="minorHAnsi" w:cstheme="minorHAnsi"/>
                <w:lang w:val="en-GB"/>
              </w:rPr>
              <w:t xml:space="preserve"> winter</w:t>
            </w:r>
          </w:p>
        </w:tc>
      </w:tr>
      <w:tr w:rsidR="00761B60" w:rsidRPr="00222242" w14:paraId="4FFEFD7C" w14:textId="7C28920E" w:rsidTr="00761B60">
        <w:trPr>
          <w:trHeight w:val="577"/>
        </w:trPr>
        <w:tc>
          <w:tcPr>
            <w:tcW w:w="3321" w:type="dxa"/>
          </w:tcPr>
          <w:p w14:paraId="32EE99C1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>Small halls</w:t>
            </w:r>
          </w:p>
        </w:tc>
        <w:tc>
          <w:tcPr>
            <w:tcW w:w="4563" w:type="dxa"/>
          </w:tcPr>
          <w:p w14:paraId="068D5E8D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>Standard external users</w:t>
            </w:r>
          </w:p>
          <w:p w14:paraId="78710E1A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>Concessionary rate for EDGE</w:t>
            </w:r>
          </w:p>
        </w:tc>
        <w:tc>
          <w:tcPr>
            <w:tcW w:w="2844" w:type="dxa"/>
          </w:tcPr>
          <w:p w14:paraId="1A338668" w14:textId="727F279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£16</w:t>
            </w:r>
          </w:p>
          <w:p w14:paraId="3B780BD6" w14:textId="200B6740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£12</w:t>
            </w:r>
          </w:p>
        </w:tc>
      </w:tr>
      <w:tr w:rsidR="00761B60" w:rsidRPr="00222242" w14:paraId="76EE94A9" w14:textId="076AE830" w:rsidTr="00761B60">
        <w:trPr>
          <w:trHeight w:val="859"/>
        </w:trPr>
        <w:tc>
          <w:tcPr>
            <w:tcW w:w="3321" w:type="dxa"/>
          </w:tcPr>
          <w:p w14:paraId="044F4E4D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bCs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bCs/>
                <w:lang w:val="en-GB"/>
              </w:rPr>
              <w:t>Small Meeting Room</w:t>
            </w:r>
          </w:p>
        </w:tc>
        <w:tc>
          <w:tcPr>
            <w:tcW w:w="4563" w:type="dxa"/>
          </w:tcPr>
          <w:p w14:paraId="717B81B0" w14:textId="77777777" w:rsidR="00761B60" w:rsidRPr="00222242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222242">
              <w:rPr>
                <w:rFonts w:asciiTheme="minorHAnsi" w:eastAsia="Times New Roman" w:hAnsiTheme="minorHAnsi" w:cstheme="minorHAnsi"/>
                <w:lang w:val="en-GB"/>
              </w:rPr>
              <w:t>Standard external users</w:t>
            </w:r>
          </w:p>
        </w:tc>
        <w:tc>
          <w:tcPr>
            <w:tcW w:w="2844" w:type="dxa"/>
          </w:tcPr>
          <w:p w14:paraId="5621AE75" w14:textId="255DE3B9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£8</w:t>
            </w:r>
            <w:r w:rsidR="00C27000">
              <w:rPr>
                <w:rFonts w:asciiTheme="minorHAnsi" w:eastAsia="Times New Roman" w:hAnsiTheme="minorHAnsi" w:cstheme="minorHAnsi"/>
                <w:lang w:val="en-GB"/>
              </w:rPr>
              <w:t xml:space="preserve"> Weekdays 8.30am-2.30pm</w:t>
            </w:r>
          </w:p>
          <w:p w14:paraId="4677C693" w14:textId="77777777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</w:p>
          <w:p w14:paraId="2B5A2BF1" w14:textId="71352B4D" w:rsidR="00761B60" w:rsidRPr="00761B60" w:rsidRDefault="00761B60" w:rsidP="000822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="Times New Roman" w:hAnsiTheme="minorHAnsi" w:cstheme="minorHAnsi"/>
                <w:lang w:val="en-GB"/>
              </w:rPr>
            </w:pPr>
            <w:r w:rsidRPr="00761B60">
              <w:rPr>
                <w:rFonts w:asciiTheme="minorHAnsi" w:eastAsia="Times New Roman" w:hAnsiTheme="minorHAnsi" w:cstheme="minorHAnsi"/>
                <w:lang w:val="en-GB"/>
              </w:rPr>
              <w:t>£12</w:t>
            </w:r>
            <w:r w:rsidR="00C27000">
              <w:rPr>
                <w:rFonts w:asciiTheme="minorHAnsi" w:eastAsia="Times New Roman" w:hAnsiTheme="minorHAnsi" w:cstheme="minorHAnsi"/>
                <w:lang w:val="en-GB"/>
              </w:rPr>
              <w:t xml:space="preserve"> Outside the above times</w:t>
            </w:r>
          </w:p>
        </w:tc>
      </w:tr>
    </w:tbl>
    <w:p w14:paraId="01026206" w14:textId="77777777" w:rsidR="007A5AB3" w:rsidRDefault="007A5AB3" w:rsidP="00570376"/>
    <w:sectPr w:rsidR="007A5AB3" w:rsidSect="00F15536">
      <w:pgSz w:w="11906" w:h="16838" w:code="9"/>
      <w:pgMar w:top="1440" w:right="1440" w:bottom="993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42"/>
    <w:rsid w:val="00077710"/>
    <w:rsid w:val="001035DF"/>
    <w:rsid w:val="001437D8"/>
    <w:rsid w:val="00222242"/>
    <w:rsid w:val="00355DD9"/>
    <w:rsid w:val="00394963"/>
    <w:rsid w:val="004317AC"/>
    <w:rsid w:val="004372F9"/>
    <w:rsid w:val="00450944"/>
    <w:rsid w:val="004E20AE"/>
    <w:rsid w:val="004F67B8"/>
    <w:rsid w:val="005129BA"/>
    <w:rsid w:val="00570376"/>
    <w:rsid w:val="00761B60"/>
    <w:rsid w:val="00796E1C"/>
    <w:rsid w:val="007A5AB3"/>
    <w:rsid w:val="008C5AF0"/>
    <w:rsid w:val="00C27000"/>
    <w:rsid w:val="00C4666B"/>
    <w:rsid w:val="00D82A9C"/>
    <w:rsid w:val="00F1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2F4F"/>
  <w15:chartTrackingRefBased/>
  <w15:docId w15:val="{D659342E-4678-4AB2-B186-C8D3CC84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2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242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242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2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2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2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2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2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2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2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2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2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242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2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242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2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242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22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242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22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24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2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2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</dc:creator>
  <cp:keywords/>
  <dc:description/>
  <cp:lastModifiedBy>Alison</cp:lastModifiedBy>
  <cp:revision>7</cp:revision>
  <cp:lastPrinted>2026-04-13T11:10:00Z</cp:lastPrinted>
  <dcterms:created xsi:type="dcterms:W3CDTF">2026-01-06T14:35:00Z</dcterms:created>
  <dcterms:modified xsi:type="dcterms:W3CDTF">2026-08-12T08:57:00Z</dcterms:modified>
</cp:coreProperties>
</file>